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BIO-3.4.2</w:t>
      </w:r>
    </w:p>
    <w:p>
      <w:pPr/>
    </w:p>
    <w:p>
      <w:pPr/>
      <w:r>
        <w:rPr/>
        <w:t xml:space="preserve">interpretira i vrjednuje rezultate iz različitih izvora o promjena tvari i pretvorbi energije u živoj prirodi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