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BIO-4.2.1</w:t>
      </w:r>
    </w:p>
    <w:p>
      <w:pPr/>
    </w:p>
    <w:p>
      <w:pPr/>
      <w:r>
        <w:rPr/>
        <w:t xml:space="preserve">razlikuje genotip i fenotip čovjeka (što je urođeno i što se stječe tijekom života)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2026-05-30T16:07:03+02:00</dcterms:created>
  <dcterms:modified xsi:type="dcterms:W3CDTF">2026-05-30T16:07:03+02:00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