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UMP-6.1.2</w:t>
      </w:r>
    </w:p>
    <w:p>
      <w:pPr/>
    </w:p>
    <w:p>
      <w:pPr/>
      <w:r>
        <w:rPr/>
        <w:t xml:space="preserve">primjenjuje stečena znanja u glazbenoj teoriji i praksi (kombinira riječi, instrumente i zvuk)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