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FIZ-3.3.2</w:t>
      </w:r>
    </w:p>
    <w:p>
      <w:pPr/>
    </w:p>
    <w:p>
      <w:pPr/>
      <w:r>
        <w:rPr/>
        <w:t xml:space="preserve">primjenjuje znanje o magnetskim učincima električne struje i djelovanju magnetskoga polja na naboj u gibanju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2026-07-22T00:31:11+02:00</dcterms:created>
  <dcterms:modified xsi:type="dcterms:W3CDTF">2026-07-22T00:31:11+02:00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