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FIZ-3.3.2</w:t>
      </w:r>
    </w:p>
    <w:p>
      <w:pPr/>
    </w:p>
    <w:p>
      <w:pPr/>
      <w:r>
        <w:rPr/>
        <w:t xml:space="preserve">primjenjuje znanje o magnetskim učincima električne struje i djelovanju magnetskoga polja na naboj u gibanju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2026-09-09T00:07:06+02:00</dcterms:created>
  <dcterms:modified xsi:type="dcterms:W3CDTF">2026-09-09T00:07:06+02:00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