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GEO-2.1.2</w:t>
      </w:r>
    </w:p>
    <w:p>
      <w:pPr/>
    </w:p>
    <w:p>
      <w:pPr/>
      <w:r>
        <w:rPr/>
        <w:t xml:space="preserve">analizira kako različite strukture stanovništva utječu na razvoj zavičaja, domovine i svijeta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2026-07-22T02:43:23+02:00</dcterms:created>
  <dcterms:modified xsi:type="dcterms:W3CDTF">2026-07-22T02:43:23+02:00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