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UMP-4.2.2</w:t>
      </w:r>
    </w:p>
    <w:p>
      <w:pPr/>
    </w:p>
    <w:p>
      <w:pPr/>
      <w:r>
        <w:rPr/>
        <w:t xml:space="preserve">razlikuje vrste pjevačkih glasova te reproducira solo i skupno pjevanje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2026-05-30T17:47:47+02:00</dcterms:created>
  <dcterms:modified xsi:type="dcterms:W3CDTF">2026-05-30T17:47:47+02:00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