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KMP-1.1.3</w:t>
      </w:r>
    </w:p>
    <w:p>
      <w:pPr/>
    </w:p>
    <w:p>
      <w:pPr/>
      <w:r>
        <w:rPr/>
        <w:t xml:space="preserve">procjenjuje i predlaže svojstva poduzetnoga djelovanja u različitim kontekstima učenja i života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2026-05-30T16:28:32+02:00</dcterms:created>
  <dcterms:modified xsi:type="dcterms:W3CDTF">2026-05-30T16:28:32+02:00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