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POO-2.3.3</w:t>
      </w:r>
    </w:p>
    <w:p>
      <w:pPr/>
    </w:p>
    <w:p>
      <w:pPr/>
      <w:r>
        <w:rPr/>
        <w:t xml:space="preserve">postaje društveno odgovorno i djeluje sukladno načelima rješavanja problema u okolišu (održivi razvoj)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2026-05-30T17:29:30+02:00</dcterms:created>
  <dcterms:modified xsi:type="dcterms:W3CDTF">2026-05-30T17:29:30+02:00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