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POO-3.1.2</w:t>
      </w:r>
    </w:p>
    <w:p>
      <w:pPr/>
    </w:p>
    <w:p>
      <w:pPr/>
      <w:r>
        <w:rPr/>
        <w:t xml:space="preserve">primjenjuje glasovne strukture jezika i intuitivno uočava strukturu riječi i rečenica sukladno književnojezičnoj normi i upotrebljava ih u usmenome govoru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2026-05-30T17:30:19+02:00</dcterms:created>
  <dcterms:modified xsi:type="dcterms:W3CDTF">2026-05-30T17:30:19+02:00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