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JZK-2.4.3</w:t>
      </w:r>
    </w:p>
    <w:p>
      <w:pPr/>
    </w:p>
    <w:p>
      <w:pPr/>
      <w:r>
        <w:rPr/>
        <w:t xml:space="preserve">analizira kako dva ili više tekstova obrađuju slične teme ili predmete zanimanja s ciljem akumulacije znanja ili usporedbe pristupa autora.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2026-06-15T14:02:40+02:00</dcterms:created>
  <dcterms:modified xsi:type="dcterms:W3CDTF">2026-06-15T14:02:40+02:00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