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SJZ-3.3.2</w:t>
      </w:r>
    </w:p>
    <w:p>
      <w:pPr/>
    </w:p>
    <w:p>
      <w:pPr/>
      <w:r>
        <w:rPr/>
        <w:t xml:space="preserve">primjenjuje govor u društvenome kontekstu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