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FIZ-2.1.2</w:t>
      </w:r>
    </w:p>
    <w:p>
      <w:pPr/>
    </w:p>
    <w:p>
      <w:pPr/>
      <w:r>
        <w:rPr/>
        <w:t xml:space="preserve">koristi se znanjem o molekularnim silama i čestičnoj građi tvari radi analiziranja fizikalnih svojstava, stanja i pojava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2026-05-30T17:25:44+02:00</dcterms:created>
  <dcterms:modified xsi:type="dcterms:W3CDTF">2026-05-30T17:25:44+02:00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