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BIO-2.1.1</w:t>
      </w:r>
    </w:p>
    <w:p>
      <w:pPr/>
    </w:p>
    <w:p>
      <w:pPr/>
      <w:r>
        <w:rPr/>
        <w:t xml:space="preserve">opisuje organizaciju i razine organizacije građe živih bića (mikroorganizma, gljiva, biljaka i životinja)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