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GEO-4.3.2</w:t>
      </w:r>
    </w:p>
    <w:p>
      <w:pPr/>
    </w:p>
    <w:p>
      <w:pPr/>
      <w:r>
        <w:rPr/>
        <w:t xml:space="preserve">razlikuje prirodno-geografska i društveno-geografska obilježja BiH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2026-07-21T23:50:55+02:00</dcterms:created>
  <dcterms:modified xsi:type="dcterms:W3CDTF">2026-07-21T23:50:55+02:00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