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DHP-1.1.2</w:t>
      </w:r>
    </w:p>
    <w:p>
      <w:pPr/>
    </w:p>
    <w:p>
      <w:pPr/>
      <w:r>
        <w:rPr/>
        <w:t xml:space="preserve">procjenjuje kako obitelj, religija, spol, etnička pripadnost, nacionalna pripadnost, društveno-ekonomski status i ostali skupni identiteti i kulturni utjecaji doprinose razvoju  pojedinca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2026-07-21T23:18:14+02:00</dcterms:created>
  <dcterms:modified xsi:type="dcterms:W3CDTF">2026-07-21T23:18:14+02:00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