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UMP-5.1.2</w:t>
      </w:r>
    </w:p>
    <w:p>
      <w:pPr/>
    </w:p>
    <w:p>
      <w:pPr/>
      <w:r>
        <w:rPr/>
        <w:t xml:space="preserve">razvija intonativno točno pjevanje i glazbenu pismenost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2026-07-21T21:22:51+02:00</dcterms:created>
  <dcterms:modified xsi:type="dcterms:W3CDTF">2026-07-21T21:22:51+02:00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