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KMP-1.2.3</w:t>
      </w:r>
    </w:p>
    <w:p>
      <w:pPr/>
    </w:p>
    <w:p>
      <w:pPr/>
      <w:r>
        <w:rPr/>
        <w:t xml:space="preserve">analizira važnost donošenja odluka i posljedica izbora u svim životnim situacijama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2026-07-21T23:45:44+02:00</dcterms:created>
  <dcterms:modified xsi:type="dcterms:W3CDTF">2026-07-21T23:45:44+02:00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